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5A764" w14:textId="77777777" w:rsidR="00F93B4C" w:rsidRDefault="00F93B4C">
      <w:bookmarkStart w:id="0" w:name="_GoBack"/>
      <w:bookmarkEnd w:id="0"/>
    </w:p>
    <w:tbl>
      <w:tblPr>
        <w:tblStyle w:val="Tabelraster"/>
        <w:tblpPr w:leftFromText="142" w:rightFromText="142" w:vertAnchor="text" w:tblpY="1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13"/>
      </w:tblGrid>
      <w:tr w:rsidR="00F93B4C" w14:paraId="3383A7E2" w14:textId="77777777" w:rsidTr="00F93B4C">
        <w:trPr>
          <w:trHeight w:hRule="exact" w:val="2407"/>
        </w:trPr>
        <w:tc>
          <w:tcPr>
            <w:tcW w:w="9223" w:type="dxa"/>
            <w:gridSpan w:val="2"/>
          </w:tcPr>
          <w:p w14:paraId="4FF35482" w14:textId="77777777" w:rsidR="007E27A1" w:rsidRDefault="007E27A1" w:rsidP="007E27A1">
            <w:pPr>
              <w:pStyle w:val="Koptekst1"/>
            </w:pPr>
          </w:p>
          <w:p w14:paraId="44FDED5F" w14:textId="77777777" w:rsidR="00F93B4C" w:rsidRDefault="007F584F" w:rsidP="007E27A1">
            <w:pPr>
              <w:pStyle w:val="Koptekst1"/>
            </w:pPr>
            <w:r>
              <w:fldChar w:fldCharType="begin"/>
            </w:r>
            <w:r>
              <w:instrText xml:space="preserve"> MERGEFIELD Aanhef </w:instrText>
            </w:r>
            <w:r>
              <w:fldChar w:fldCharType="separate"/>
            </w:r>
            <w:r>
              <w:t>«Aanhef»</w:t>
            </w:r>
            <w:r>
              <w:fldChar w:fldCharType="end"/>
            </w:r>
          </w:p>
          <w:p w14:paraId="5C882FCD" w14:textId="77777777" w:rsidR="007E27A1" w:rsidRDefault="007E27A1" w:rsidP="007E27A1">
            <w:pPr>
              <w:pStyle w:val="Koptekst1"/>
            </w:pPr>
            <w:r>
              <w:fldChar w:fldCharType="begin"/>
            </w:r>
            <w:r>
              <w:instrText xml:space="preserve"> MERGEFIELD straat </w:instrText>
            </w:r>
            <w:r>
              <w:fldChar w:fldCharType="separate"/>
            </w:r>
            <w:r w:rsidR="007F584F">
              <w:t>«straat»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nummer </w:instrText>
            </w:r>
            <w:r>
              <w:fldChar w:fldCharType="separate"/>
            </w:r>
            <w:r w:rsidR="007F584F">
              <w:t>«nummer»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toevoeging </w:instrText>
            </w:r>
            <w:r>
              <w:fldChar w:fldCharType="separate"/>
            </w:r>
            <w:r w:rsidR="007F584F">
              <w:t>«toevoeging»</w:t>
            </w:r>
            <w:r>
              <w:fldChar w:fldCharType="end"/>
            </w:r>
          </w:p>
          <w:p w14:paraId="6F9EA097" w14:textId="77777777" w:rsidR="007E27A1" w:rsidRDefault="007E27A1" w:rsidP="007E27A1">
            <w:pPr>
              <w:pStyle w:val="Koptekst1"/>
            </w:pPr>
            <w:r>
              <w:fldChar w:fldCharType="begin"/>
            </w:r>
            <w:r>
              <w:instrText xml:space="preserve"> MERGEFIELD postcode </w:instrText>
            </w:r>
            <w:r>
              <w:fldChar w:fldCharType="separate"/>
            </w:r>
            <w:r w:rsidR="007F584F">
              <w:t>«postcode»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"plaats" </w:instrText>
            </w:r>
            <w:r>
              <w:fldChar w:fldCharType="separate"/>
            </w:r>
            <w:r w:rsidR="007F584F">
              <w:t>«plaats»</w:t>
            </w:r>
            <w:r>
              <w:fldChar w:fldCharType="end"/>
            </w:r>
          </w:p>
        </w:tc>
      </w:tr>
      <w:tr w:rsidR="00F93B4C" w14:paraId="340DDEA8" w14:textId="77777777" w:rsidTr="0025702D">
        <w:trPr>
          <w:trHeight w:hRule="exact" w:val="267"/>
        </w:trPr>
        <w:tc>
          <w:tcPr>
            <w:tcW w:w="2410" w:type="dxa"/>
          </w:tcPr>
          <w:p w14:paraId="5CCC59A6" w14:textId="77777777" w:rsidR="00F93B4C" w:rsidRDefault="00F93B4C" w:rsidP="007E27A1">
            <w:pPr>
              <w:pStyle w:val="Header-item"/>
            </w:pPr>
            <w:r w:rsidRPr="003F2140">
              <w:t>Datum</w:t>
            </w:r>
          </w:p>
        </w:tc>
        <w:tc>
          <w:tcPr>
            <w:tcW w:w="6813" w:type="dxa"/>
            <w:tcMar>
              <w:right w:w="340" w:type="dxa"/>
            </w:tcMar>
          </w:tcPr>
          <w:p w14:paraId="26981943" w14:textId="77777777" w:rsidR="00F93B4C" w:rsidRDefault="006813FA" w:rsidP="00E72610">
            <w:pPr>
              <w:pStyle w:val="Koptekst1"/>
            </w:pPr>
            <w:r>
              <w:rPr>
                <w:iCs/>
              </w:rPr>
              <w:t>1</w:t>
            </w:r>
            <w:r w:rsidR="00E72610">
              <w:rPr>
                <w:iCs/>
              </w:rPr>
              <w:t>4 januari 2019</w:t>
            </w:r>
          </w:p>
        </w:tc>
      </w:tr>
      <w:tr w:rsidR="00F93B4C" w14:paraId="3E8221B8" w14:textId="77777777" w:rsidTr="0025702D">
        <w:trPr>
          <w:trHeight w:hRule="exact" w:val="733"/>
        </w:trPr>
        <w:tc>
          <w:tcPr>
            <w:tcW w:w="2410" w:type="dxa"/>
          </w:tcPr>
          <w:p w14:paraId="1323992B" w14:textId="77777777" w:rsidR="00F93B4C" w:rsidRDefault="00F93B4C" w:rsidP="007E27A1">
            <w:pPr>
              <w:pStyle w:val="Header-item"/>
            </w:pPr>
          </w:p>
        </w:tc>
        <w:tc>
          <w:tcPr>
            <w:tcW w:w="6813" w:type="dxa"/>
            <w:tcMar>
              <w:right w:w="340" w:type="dxa"/>
            </w:tcMar>
          </w:tcPr>
          <w:p w14:paraId="57B7BAB2" w14:textId="77777777" w:rsidR="00F93B4C" w:rsidRDefault="00F93B4C" w:rsidP="007E27A1">
            <w:pPr>
              <w:pStyle w:val="Koptekst1"/>
            </w:pPr>
          </w:p>
        </w:tc>
      </w:tr>
      <w:tr w:rsidR="00F93B4C" w14:paraId="05DA0710" w14:textId="77777777" w:rsidTr="0025702D">
        <w:trPr>
          <w:trHeight w:hRule="exact" w:val="243"/>
        </w:trPr>
        <w:tc>
          <w:tcPr>
            <w:tcW w:w="2410" w:type="dxa"/>
          </w:tcPr>
          <w:p w14:paraId="21546EA1" w14:textId="77777777" w:rsidR="00F93B4C" w:rsidRDefault="00F93B4C" w:rsidP="007E27A1">
            <w:pPr>
              <w:pStyle w:val="Header-item"/>
            </w:pPr>
          </w:p>
        </w:tc>
        <w:tc>
          <w:tcPr>
            <w:tcW w:w="6813" w:type="dxa"/>
            <w:tcMar>
              <w:right w:w="340" w:type="dxa"/>
            </w:tcMar>
          </w:tcPr>
          <w:p w14:paraId="3F24E7B6" w14:textId="77777777" w:rsidR="00F93B4C" w:rsidRDefault="00F93B4C" w:rsidP="007E27A1">
            <w:pPr>
              <w:pStyle w:val="Koptekst1"/>
            </w:pPr>
          </w:p>
        </w:tc>
      </w:tr>
      <w:tr w:rsidR="00F93B4C" w:rsidRPr="007E1ED3" w14:paraId="246D8FD8" w14:textId="77777777" w:rsidTr="0025702D">
        <w:trPr>
          <w:trHeight w:hRule="exact" w:val="1072"/>
        </w:trPr>
        <w:tc>
          <w:tcPr>
            <w:tcW w:w="2410" w:type="dxa"/>
          </w:tcPr>
          <w:p w14:paraId="184DB167" w14:textId="1FDC9C4C" w:rsidR="00F93B4C" w:rsidRDefault="00F93B4C" w:rsidP="007E27A1">
            <w:pPr>
              <w:pStyle w:val="Header-item"/>
            </w:pPr>
            <w:r w:rsidRPr="003F2140">
              <w:t>Inlichtingen</w:t>
            </w:r>
            <w:r>
              <w:t xml:space="preserve">: </w:t>
            </w:r>
            <w:r w:rsidR="00CC637F" w:rsidRPr="00CC637F">
              <w:t>thorbeckeweg@zaanstad.nl</w:t>
            </w:r>
          </w:p>
        </w:tc>
        <w:tc>
          <w:tcPr>
            <w:tcW w:w="6813" w:type="dxa"/>
            <w:tcMar>
              <w:right w:w="340" w:type="dxa"/>
            </w:tcMar>
          </w:tcPr>
          <w:p w14:paraId="779B85EB" w14:textId="77777777" w:rsidR="00F93B4C" w:rsidRPr="007E1ED3" w:rsidRDefault="00F93B4C" w:rsidP="007E27A1">
            <w:r w:rsidRPr="007E1ED3">
              <w:t xml:space="preserve">   </w:t>
            </w:r>
          </w:p>
        </w:tc>
      </w:tr>
    </w:tbl>
    <w:p w14:paraId="1A341488" w14:textId="77777777" w:rsidR="00F93B4C" w:rsidRDefault="0044264C" w:rsidP="00F93B4C">
      <w:r>
        <w:t xml:space="preserve">Beste mevrouw, meneer, </w:t>
      </w:r>
    </w:p>
    <w:p w14:paraId="5B046EAF" w14:textId="4E418FE4" w:rsidR="0044264C" w:rsidRDefault="0044264C" w:rsidP="0044264C">
      <w:r>
        <w:t>De gemeente Zaanstad, gemeente Oostzaan, Vervoerregio Amsterdam</w:t>
      </w:r>
      <w:r w:rsidR="00207C40">
        <w:t>, Rijkswaterstaat</w:t>
      </w:r>
      <w:r>
        <w:t xml:space="preserve"> en de Provincie Noord-Holland </w:t>
      </w:r>
      <w:r w:rsidR="00D368D0">
        <w:t>zijn op zoek naar maatregelen om</w:t>
      </w:r>
      <w:r>
        <w:t xml:space="preserve"> de doorstroming voor het </w:t>
      </w:r>
      <w:r w:rsidR="00F42EF8">
        <w:t>auto</w:t>
      </w:r>
      <w:r>
        <w:t>verkeer</w:t>
      </w:r>
      <w:r w:rsidR="00207C40">
        <w:t>, de fietser</w:t>
      </w:r>
      <w:r>
        <w:t xml:space="preserve"> en het openbaar vervoer op de Thorbeckeweg in Zaandam verbeteren. Tijdens de informatiebijeenkomst in juni hebben wij u drie mogelijke oplossingsrichtingen laten zien. </w:t>
      </w:r>
      <w:r w:rsidR="00BF612B">
        <w:t xml:space="preserve">Inmiddels is uit de drie oplossingen </w:t>
      </w:r>
      <w:r w:rsidR="007B2FDD">
        <w:t>een voorlopige voorkeur</w:t>
      </w:r>
      <w:r w:rsidR="00862FAD">
        <w:t xml:space="preserve"> gekozen.</w:t>
      </w:r>
      <w:r w:rsidR="00D368D0">
        <w:t xml:space="preserve"> </w:t>
      </w:r>
      <w:r w:rsidR="00BF612B">
        <w:t>In deze brief nodigen wij u uit voor</w:t>
      </w:r>
      <w:r w:rsidR="00862FAD">
        <w:t xml:space="preserve"> een </w:t>
      </w:r>
      <w:r w:rsidR="00D368D0">
        <w:t>inloop</w:t>
      </w:r>
      <w:r w:rsidR="00862FAD">
        <w:t xml:space="preserve">bijeenkomst op 23 januari </w:t>
      </w:r>
      <w:r w:rsidR="00BF612B">
        <w:t xml:space="preserve">waar wij </w:t>
      </w:r>
      <w:r w:rsidR="007B2FDD">
        <w:t>de voorkeur</w:t>
      </w:r>
      <w:r w:rsidR="00BF612B">
        <w:t xml:space="preserve"> toelichten en waar u uw vragen kunt stellen.</w:t>
      </w:r>
    </w:p>
    <w:p w14:paraId="54172224" w14:textId="7BE2B17B" w:rsidR="00A02A63" w:rsidRDefault="00D368D0" w:rsidP="00BF612B">
      <w:r w:rsidRPr="00D368D0">
        <w:rPr>
          <w:b/>
        </w:rPr>
        <w:t>Meest kansrijke oplossing</w:t>
      </w:r>
      <w:r w:rsidRPr="00D368D0">
        <w:rPr>
          <w:b/>
        </w:rPr>
        <w:br/>
      </w:r>
      <w:r w:rsidR="006813FA" w:rsidRPr="00CC18B3">
        <w:rPr>
          <w:iCs/>
        </w:rPr>
        <w:t>De verkeersdruk</w:t>
      </w:r>
      <w:r>
        <w:rPr>
          <w:iCs/>
        </w:rPr>
        <w:t xml:space="preserve">te in </w:t>
      </w:r>
      <w:r w:rsidR="006813FA" w:rsidRPr="00CC18B3">
        <w:rPr>
          <w:iCs/>
        </w:rPr>
        <w:t>Zaandam Zuid neemt de komende jaren fors toe, onder meer door groei van het verkeer uit het Hembrugterrein, Hoogtij</w:t>
      </w:r>
      <w:r w:rsidR="006813FA">
        <w:rPr>
          <w:iCs/>
        </w:rPr>
        <w:t xml:space="preserve"> en</w:t>
      </w:r>
      <w:r w:rsidR="006813FA" w:rsidRPr="00CC18B3">
        <w:rPr>
          <w:iCs/>
        </w:rPr>
        <w:t xml:space="preserve"> Zuiderhout. </w:t>
      </w:r>
      <w:r w:rsidR="00BF612B">
        <w:rPr>
          <w:iCs/>
        </w:rPr>
        <w:t>Uit onderzoek blijkt dat onderstaande oplossing het meest kansrijk is:</w:t>
      </w:r>
      <w:r w:rsidR="00BF612B">
        <w:rPr>
          <w:iCs/>
        </w:rPr>
        <w:br/>
        <w:t xml:space="preserve">- </w:t>
      </w:r>
      <w:r w:rsidR="00F42EF8">
        <w:rPr>
          <w:iCs/>
        </w:rPr>
        <w:t xml:space="preserve">een </w:t>
      </w:r>
      <w:r w:rsidR="00BF612B">
        <w:rPr>
          <w:iCs/>
        </w:rPr>
        <w:t>o</w:t>
      </w:r>
      <w:r w:rsidR="00BF612B">
        <w:t>ngelijkvloers kruising bij de Vijfhoek</w:t>
      </w:r>
      <w:r w:rsidR="00F42EF8">
        <w:t>;</w:t>
      </w:r>
      <w:r w:rsidR="00BF612B">
        <w:br/>
        <w:t>- verplaatsen van de aansluiting Westkolkdijk op de Thorbeckeweg naar nabij de Vlinderbrug</w:t>
      </w:r>
      <w:r w:rsidR="00F42EF8">
        <w:t>;</w:t>
      </w:r>
      <w:r w:rsidR="00BF612B">
        <w:t xml:space="preserve"> </w:t>
      </w:r>
      <w:r w:rsidR="00BF612B">
        <w:br/>
        <w:t xml:space="preserve">- </w:t>
      </w:r>
      <w:r w:rsidR="00207C40">
        <w:t xml:space="preserve">het </w:t>
      </w:r>
      <w:r w:rsidR="00F42EF8">
        <w:t xml:space="preserve">aanleggen </w:t>
      </w:r>
      <w:r w:rsidR="00A2488E">
        <w:t>van busbanen</w:t>
      </w:r>
      <w:r w:rsidR="00BF612B">
        <w:t xml:space="preserve"> langs de Vlinder, Thorbeckeweg en Wibautstraat om het openbaar vervoer </w:t>
      </w:r>
      <w:r w:rsidR="00207C40">
        <w:t xml:space="preserve">betrouwbaar en filevrij </w:t>
      </w:r>
      <w:r w:rsidR="00BF612B">
        <w:t xml:space="preserve">te </w:t>
      </w:r>
      <w:r w:rsidR="00207C40">
        <w:t>laten rijden</w:t>
      </w:r>
      <w:r w:rsidR="00BF612B">
        <w:t xml:space="preserve">. </w:t>
      </w:r>
      <w:r w:rsidR="00A02A63">
        <w:br/>
        <w:t xml:space="preserve">Deze oplossing is verder onderzocht en uitgewerkt in een voorlopig ontwerp. </w:t>
      </w:r>
    </w:p>
    <w:p w14:paraId="16858E81" w14:textId="36939BF8" w:rsidR="0061001C" w:rsidRDefault="0061001C" w:rsidP="00A02A63">
      <w:r w:rsidRPr="00A839A4">
        <w:rPr>
          <w:b/>
        </w:rPr>
        <w:t>Inloopbijeenkomst</w:t>
      </w:r>
      <w:r w:rsidR="00A02A63">
        <w:rPr>
          <w:b/>
        </w:rPr>
        <w:t xml:space="preserve"> 23 januari 2019</w:t>
      </w:r>
      <w:r w:rsidR="00A02A63">
        <w:rPr>
          <w:b/>
        </w:rPr>
        <w:br/>
      </w:r>
      <w:r w:rsidR="00A02A63">
        <w:t xml:space="preserve">Tijdens de bijeenkomst kunt u het voorlopige ontwerp zien en ook de onderzoeken die zijn gedaan. Omdat u in de directe omgeving woont of werkt, zijn wij geïnteresseerd in uw mening en ideeën. Uw tips </w:t>
      </w:r>
      <w:r w:rsidR="00207C40">
        <w:t xml:space="preserve">en reacties </w:t>
      </w:r>
      <w:r w:rsidR="00A02A63">
        <w:t xml:space="preserve">worden verzameld en als input gebruikt in </w:t>
      </w:r>
      <w:r w:rsidR="003D7F90">
        <w:t>het definitief maken van het ontwerp</w:t>
      </w:r>
      <w:r w:rsidR="00A02A63">
        <w:t>.</w:t>
      </w:r>
      <w:r w:rsidR="00E72610" w:rsidRPr="00E72610">
        <w:t xml:space="preserve"> </w:t>
      </w:r>
      <w:r w:rsidR="00A02A63">
        <w:t>Op</w:t>
      </w:r>
      <w:r w:rsidR="00207C40">
        <w:t xml:space="preserve"> woens</w:t>
      </w:r>
      <w:r w:rsidR="00A02A63">
        <w:t>dag 23 januari bent u van harte welk</w:t>
      </w:r>
      <w:r w:rsidR="00E72610">
        <w:t>om tussen 16.30 uur en 20.00 uur</w:t>
      </w:r>
      <w:r w:rsidR="00E72610" w:rsidRPr="00E72610">
        <w:t xml:space="preserve"> </w:t>
      </w:r>
      <w:r w:rsidR="00D62C2A" w:rsidRPr="00E72610">
        <w:t xml:space="preserve">in </w:t>
      </w:r>
      <w:r w:rsidR="00156BEA" w:rsidRPr="00E72610">
        <w:t>Wijkcentrum Poelenburcht</w:t>
      </w:r>
      <w:r w:rsidR="00207C40">
        <w:t xml:space="preserve"> aan het </w:t>
      </w:r>
      <w:proofErr w:type="spellStart"/>
      <w:r w:rsidR="00207C40">
        <w:t>Weerpad</w:t>
      </w:r>
      <w:proofErr w:type="spellEnd"/>
      <w:r w:rsidR="00207C40">
        <w:t xml:space="preserve"> 1a te Zaandam</w:t>
      </w:r>
      <w:r w:rsidR="00D62C2A" w:rsidRPr="00E72610">
        <w:t>.</w:t>
      </w:r>
      <w:r w:rsidR="00D62C2A">
        <w:t xml:space="preserve"> </w:t>
      </w:r>
      <w:r w:rsidR="00F42EF8">
        <w:t>Experts van de gemeente Zaanstad, gemeente Oostzaan, Rijkswaterstaat, Provincie Noord-Holland en Vervoerregio zijn aanwezig om u uitleg te geven en uw vragen te beantwoorden.</w:t>
      </w:r>
    </w:p>
    <w:p w14:paraId="1CB8B306" w14:textId="4EB34838" w:rsidR="00A839A4" w:rsidRDefault="00F44CA2" w:rsidP="00A839A4">
      <w:r>
        <w:rPr>
          <w:b/>
        </w:rPr>
        <w:lastRenderedPageBreak/>
        <w:t>Hoe gaan we verder?</w:t>
      </w:r>
      <w:r w:rsidR="00EB019F">
        <w:rPr>
          <w:b/>
        </w:rPr>
        <w:br/>
      </w:r>
      <w:r w:rsidR="008E6733">
        <w:t>In</w:t>
      </w:r>
      <w:r w:rsidR="006769E5">
        <w:t xml:space="preserve"> </w:t>
      </w:r>
      <w:r w:rsidR="00207C40">
        <w:t xml:space="preserve">maart </w:t>
      </w:r>
      <w:r w:rsidR="003D7F90">
        <w:t>besluiten de samenwerkende partij</w:t>
      </w:r>
      <w:r w:rsidR="008E6733">
        <w:t>en over welke oplossing definitief wordt uitgewerkt. De verwachting is dat in 2020 het definitieve ontwerp vastgesteld kan worden</w:t>
      </w:r>
      <w:r w:rsidR="003D7F90">
        <w:t xml:space="preserve">. </w:t>
      </w:r>
      <w:r w:rsidR="006769E5">
        <w:t xml:space="preserve"> </w:t>
      </w:r>
    </w:p>
    <w:p w14:paraId="40E94249" w14:textId="77777777" w:rsidR="00CC637F" w:rsidRDefault="006F6272" w:rsidP="00A839A4">
      <w:pPr>
        <w:rPr>
          <w:b/>
        </w:rPr>
      </w:pPr>
      <w:r w:rsidRPr="00B97B92">
        <w:rPr>
          <w:b/>
        </w:rPr>
        <w:t>Contact</w:t>
      </w:r>
    </w:p>
    <w:p w14:paraId="78ED0885" w14:textId="10B5C306" w:rsidR="006F6272" w:rsidRDefault="006F6272" w:rsidP="00A839A4">
      <w:r>
        <w:t xml:space="preserve">Meer informatie over het project </w:t>
      </w:r>
      <w:r w:rsidR="00F42EF8">
        <w:t>vindt u</w:t>
      </w:r>
      <w:r>
        <w:t xml:space="preserve"> op </w:t>
      </w:r>
      <w:r w:rsidRPr="006F6272">
        <w:t>thorbeckeweg.zaanstad.nl</w:t>
      </w:r>
      <w:r w:rsidR="00F42EF8">
        <w:t xml:space="preserve">. Heeft u vragen die niet kunnen wachten tot de inloopbijeenkomst dan kunt u een e-mail sturen naar </w:t>
      </w:r>
      <w:hyperlink r:id="rId8" w:history="1">
        <w:r w:rsidR="002B41C9" w:rsidRPr="003E48AA">
          <w:rPr>
            <w:rStyle w:val="Hyperlink"/>
          </w:rPr>
          <w:t>thorbeckeweg@zaanstad.nl</w:t>
        </w:r>
      </w:hyperlink>
      <w:r w:rsidR="002B41C9">
        <w:t xml:space="preserve"> of bel met de Ja</w:t>
      </w:r>
      <w:r w:rsidR="004620A3">
        <w:t>sper Hink via telefoonnummer 06 31 92 41 12.</w:t>
      </w:r>
    </w:p>
    <w:p w14:paraId="6274F34E" w14:textId="77777777" w:rsidR="00CC637F" w:rsidRDefault="00CC637F" w:rsidP="00F93B4C"/>
    <w:p w14:paraId="4577C356" w14:textId="4FA0AF61" w:rsidR="00F93B4C" w:rsidRDefault="00F93B4C" w:rsidP="00F93B4C">
      <w:r>
        <w:t xml:space="preserve">Wij zien u graag </w:t>
      </w:r>
      <w:r w:rsidR="00EB019F">
        <w:t xml:space="preserve">op </w:t>
      </w:r>
      <w:r w:rsidR="005F5566">
        <w:t>2</w:t>
      </w:r>
      <w:r w:rsidR="00E72610">
        <w:t>3</w:t>
      </w:r>
      <w:r w:rsidR="005F5566">
        <w:t xml:space="preserve"> januari</w:t>
      </w:r>
      <w:r w:rsidR="00EB019F">
        <w:t>!</w:t>
      </w:r>
    </w:p>
    <w:p w14:paraId="1E8DA671" w14:textId="77777777" w:rsidR="0025702D" w:rsidRDefault="0025702D" w:rsidP="00F93B4C"/>
    <w:p w14:paraId="3B36FB9E" w14:textId="77777777" w:rsidR="00F93B4C" w:rsidRDefault="00F93B4C" w:rsidP="00F93B4C">
      <w:r>
        <w:t>Met vriendelijke groet,</w:t>
      </w:r>
    </w:p>
    <w:p w14:paraId="475FA993" w14:textId="77777777" w:rsidR="00F93B4C" w:rsidRDefault="00F93B4C" w:rsidP="00F93B4C">
      <w:r>
        <w:t>Namens alle betrokken partners,</w:t>
      </w:r>
    </w:p>
    <w:p w14:paraId="3BF949B0" w14:textId="77777777" w:rsidR="00F93B4C" w:rsidRDefault="00B16508" w:rsidP="00F93B4C">
      <w:r>
        <w:t>Jasper Hink</w:t>
      </w:r>
      <w:r w:rsidR="00207C40">
        <w:br/>
        <w:t xml:space="preserve">Projectleider </w:t>
      </w:r>
    </w:p>
    <w:p w14:paraId="658CC43F" w14:textId="77777777" w:rsidR="00F93B4C" w:rsidRDefault="00F93B4C" w:rsidP="00F93B4C"/>
    <w:p w14:paraId="64518086" w14:textId="77777777" w:rsidR="00F93B4C" w:rsidRDefault="00F93B4C" w:rsidP="00F93B4C"/>
    <w:p w14:paraId="25BC7424" w14:textId="77777777" w:rsidR="0044264C" w:rsidRDefault="0044264C" w:rsidP="00F93B4C"/>
    <w:sectPr w:rsidR="0044264C" w:rsidSect="0025702D">
      <w:headerReference w:type="default" r:id="rId9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6E2F" w14:textId="77777777" w:rsidR="00A02A63" w:rsidRDefault="00A02A63" w:rsidP="00F93B4C">
      <w:pPr>
        <w:spacing w:after="0" w:line="240" w:lineRule="auto"/>
      </w:pPr>
      <w:r>
        <w:separator/>
      </w:r>
    </w:p>
  </w:endnote>
  <w:endnote w:type="continuationSeparator" w:id="0">
    <w:p w14:paraId="7F759B4A" w14:textId="77777777" w:rsidR="00A02A63" w:rsidRDefault="00A02A63" w:rsidP="00F9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6BFD" w14:textId="77777777" w:rsidR="00A02A63" w:rsidRDefault="00A02A63" w:rsidP="00F93B4C">
      <w:pPr>
        <w:spacing w:after="0" w:line="240" w:lineRule="auto"/>
      </w:pPr>
      <w:r>
        <w:separator/>
      </w:r>
    </w:p>
  </w:footnote>
  <w:footnote w:type="continuationSeparator" w:id="0">
    <w:p w14:paraId="28E442C1" w14:textId="77777777" w:rsidR="00A02A63" w:rsidRDefault="00A02A63" w:rsidP="00F9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438A" w14:textId="747714F1" w:rsidR="00A02A63" w:rsidRDefault="00A2488E" w:rsidP="00F93B4C">
    <w:pPr>
      <w:pStyle w:val="Koptekst"/>
      <w:tabs>
        <w:tab w:val="clear" w:pos="4536"/>
        <w:tab w:val="clear" w:pos="9072"/>
        <w:tab w:val="left" w:pos="1770"/>
      </w:tabs>
    </w:pPr>
    <w:r>
      <w:rPr>
        <w:noProof/>
        <w:lang w:eastAsia="nl-NL"/>
      </w:rPr>
      <w:drawing>
        <wp:inline distT="0" distB="0" distL="0" distR="0" wp14:anchorId="176B56E4" wp14:editId="6972682A">
          <wp:extent cx="5760720" cy="410210"/>
          <wp:effectExtent l="0" t="0" r="0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's part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A63">
      <w:tab/>
    </w:r>
  </w:p>
  <w:p w14:paraId="68FEB622" w14:textId="77777777" w:rsidR="00A02A63" w:rsidRDefault="00A02A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C"/>
    <w:rsid w:val="00001A3C"/>
    <w:rsid w:val="00156BEA"/>
    <w:rsid w:val="001A455D"/>
    <w:rsid w:val="00207C40"/>
    <w:rsid w:val="0025702D"/>
    <w:rsid w:val="002B41C9"/>
    <w:rsid w:val="00362504"/>
    <w:rsid w:val="003D7F90"/>
    <w:rsid w:val="004016EF"/>
    <w:rsid w:val="00433ED7"/>
    <w:rsid w:val="0044264C"/>
    <w:rsid w:val="00455B3C"/>
    <w:rsid w:val="004620A3"/>
    <w:rsid w:val="004E0E61"/>
    <w:rsid w:val="005F5566"/>
    <w:rsid w:val="0061001C"/>
    <w:rsid w:val="00636B2F"/>
    <w:rsid w:val="00656872"/>
    <w:rsid w:val="0067329A"/>
    <w:rsid w:val="006769E5"/>
    <w:rsid w:val="006813FA"/>
    <w:rsid w:val="006F6272"/>
    <w:rsid w:val="007B2FDD"/>
    <w:rsid w:val="007E27A1"/>
    <w:rsid w:val="007F584F"/>
    <w:rsid w:val="00862FAD"/>
    <w:rsid w:val="008E2BD6"/>
    <w:rsid w:val="008E6733"/>
    <w:rsid w:val="00940DB6"/>
    <w:rsid w:val="00952DA0"/>
    <w:rsid w:val="009870B5"/>
    <w:rsid w:val="00A02A63"/>
    <w:rsid w:val="00A2488E"/>
    <w:rsid w:val="00A839A4"/>
    <w:rsid w:val="00B16508"/>
    <w:rsid w:val="00B97B92"/>
    <w:rsid w:val="00BF612B"/>
    <w:rsid w:val="00C0369B"/>
    <w:rsid w:val="00C13F4B"/>
    <w:rsid w:val="00C7642E"/>
    <w:rsid w:val="00C77DF2"/>
    <w:rsid w:val="00CB2DF6"/>
    <w:rsid w:val="00CC637F"/>
    <w:rsid w:val="00D368D0"/>
    <w:rsid w:val="00D62C2A"/>
    <w:rsid w:val="00DC5B57"/>
    <w:rsid w:val="00E72610"/>
    <w:rsid w:val="00EB019F"/>
    <w:rsid w:val="00F42EF8"/>
    <w:rsid w:val="00F44CA2"/>
    <w:rsid w:val="00F47886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16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1">
    <w:name w:val="Koptekst1"/>
    <w:basedOn w:val="Standaard"/>
    <w:rsid w:val="00F93B4C"/>
    <w:pPr>
      <w:spacing w:after="0" w:line="250" w:lineRule="exact"/>
    </w:pPr>
    <w:rPr>
      <w:rFonts w:ascii="Calibri" w:hAnsi="Calibri"/>
      <w:noProof/>
      <w:szCs w:val="21"/>
    </w:rPr>
  </w:style>
  <w:style w:type="paragraph" w:customStyle="1" w:styleId="Header-item">
    <w:name w:val="Header-item"/>
    <w:basedOn w:val="Koptekst1"/>
    <w:rsid w:val="00F93B4C"/>
    <w:rPr>
      <w:rFonts w:ascii="Arial" w:hAnsi="Arial"/>
      <w:b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F9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B4C"/>
  </w:style>
  <w:style w:type="paragraph" w:styleId="Voettekst">
    <w:name w:val="footer"/>
    <w:basedOn w:val="Standaard"/>
    <w:link w:val="VoettekstChar"/>
    <w:uiPriority w:val="99"/>
    <w:unhideWhenUsed/>
    <w:rsid w:val="00F9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B4C"/>
  </w:style>
  <w:style w:type="paragraph" w:styleId="Ballontekst">
    <w:name w:val="Balloon Text"/>
    <w:basedOn w:val="Standaard"/>
    <w:link w:val="BallontekstChar"/>
    <w:uiPriority w:val="99"/>
    <w:semiHidden/>
    <w:unhideWhenUsed/>
    <w:rsid w:val="0036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50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25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25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25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25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250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F61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41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1">
    <w:name w:val="Koptekst1"/>
    <w:basedOn w:val="Standaard"/>
    <w:rsid w:val="00F93B4C"/>
    <w:pPr>
      <w:spacing w:after="0" w:line="250" w:lineRule="exact"/>
    </w:pPr>
    <w:rPr>
      <w:rFonts w:ascii="Calibri" w:hAnsi="Calibri"/>
      <w:noProof/>
      <w:szCs w:val="21"/>
    </w:rPr>
  </w:style>
  <w:style w:type="paragraph" w:customStyle="1" w:styleId="Header-item">
    <w:name w:val="Header-item"/>
    <w:basedOn w:val="Koptekst1"/>
    <w:rsid w:val="00F93B4C"/>
    <w:rPr>
      <w:rFonts w:ascii="Arial" w:hAnsi="Arial"/>
      <w:b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F9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B4C"/>
  </w:style>
  <w:style w:type="paragraph" w:styleId="Voettekst">
    <w:name w:val="footer"/>
    <w:basedOn w:val="Standaard"/>
    <w:link w:val="VoettekstChar"/>
    <w:uiPriority w:val="99"/>
    <w:unhideWhenUsed/>
    <w:rsid w:val="00F9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B4C"/>
  </w:style>
  <w:style w:type="paragraph" w:styleId="Ballontekst">
    <w:name w:val="Balloon Text"/>
    <w:basedOn w:val="Standaard"/>
    <w:link w:val="BallontekstChar"/>
    <w:uiPriority w:val="99"/>
    <w:semiHidden/>
    <w:unhideWhenUsed/>
    <w:rsid w:val="0036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50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25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25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25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25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250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F61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4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beckeweg@zaanstad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6663-8015-4976-A531-847EEA07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90FF1BFF.dotm</Template>
  <TotalTime>0</TotalTime>
  <Pages>2</Pages>
  <Words>421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Boxem</dc:creator>
  <cp:lastModifiedBy>Kraakman, Kyra</cp:lastModifiedBy>
  <cp:revision>2</cp:revision>
  <cp:lastPrinted>2019-01-10T10:12:00Z</cp:lastPrinted>
  <dcterms:created xsi:type="dcterms:W3CDTF">2019-01-10T12:14:00Z</dcterms:created>
  <dcterms:modified xsi:type="dcterms:W3CDTF">2019-01-10T12:14:00Z</dcterms:modified>
</cp:coreProperties>
</file>